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260FDDC2" w:rsidR="0036130B" w:rsidRDefault="000000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Los siguientes son los Contenidos a evaluar en el </w:t>
      </w:r>
      <w:r>
        <w:rPr>
          <w:b/>
          <w:sz w:val="24"/>
          <w:szCs w:val="24"/>
        </w:rPr>
        <w:t>Examen de Ingreso a los Institutos Pre-Universitarios</w:t>
      </w:r>
      <w:r>
        <w:rPr>
          <w:sz w:val="24"/>
          <w:szCs w:val="24"/>
        </w:rPr>
        <w:t>, los cuales están de acuerdo con el Diseño Curricular para el Segundo Ciclo establecido por el Ministerio de Educación de la Provincia de San Juan para la Educación Primaria:</w:t>
      </w:r>
    </w:p>
    <w:p w14:paraId="00000002" w14:textId="77777777" w:rsidR="0036130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Números Naturales</w:t>
      </w:r>
      <w:r>
        <w:rPr>
          <w:color w:val="000000"/>
          <w:sz w:val="24"/>
          <w:szCs w:val="24"/>
        </w:rPr>
        <w:t>: Operaciones: suma, resta, multiplicación, división, potencias cuadradas y cúbicas, raíces cuadradas y cúbicas. Criterios de Divisibilidad, MCM y DCM. Situaciones Problemáticas</w:t>
      </w:r>
    </w:p>
    <w:p w14:paraId="00000003" w14:textId="77777777" w:rsidR="0036130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Números Racionales Positivos:</w:t>
      </w:r>
      <w:r>
        <w:rPr>
          <w:color w:val="000000"/>
          <w:sz w:val="24"/>
          <w:szCs w:val="24"/>
        </w:rPr>
        <w:t xml:space="preserve"> Fracción como razón, expresión decimal de un número racional, equivalencia entre Fracción, Expresión Decimal y Porcentaje. Representación gráfica de fracciones. Operaciones con fracciones y expresiones decimales: suma, resta multiplicación y división. Cálculo de porcentaje. Situaciones Problemáticas.</w:t>
      </w:r>
    </w:p>
    <w:p w14:paraId="00000004" w14:textId="77777777" w:rsidR="0036130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b/>
          <w:color w:val="000000"/>
          <w:sz w:val="24"/>
          <w:szCs w:val="24"/>
        </w:rPr>
        <w:t>Medidas de tiempo:</w:t>
      </w:r>
      <w:r>
        <w:rPr>
          <w:color w:val="000000"/>
          <w:sz w:val="24"/>
          <w:szCs w:val="24"/>
        </w:rPr>
        <w:t xml:space="preserve"> hora, minuto y segundo. Comparación y Operaciones.</w:t>
      </w:r>
    </w:p>
    <w:p w14:paraId="00000005" w14:textId="77777777" w:rsidR="0036130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Geometría y Medidas: </w:t>
      </w:r>
      <w:r>
        <w:rPr>
          <w:color w:val="000000"/>
          <w:sz w:val="24"/>
          <w:szCs w:val="24"/>
        </w:rPr>
        <w:t>Ángulos: Clasificación, ángulos complementarios y suplementarios. Triángulos: clasificación según sus lados y según sus ángulos. Propiedad de la suma de los ángulos interiores de un triángulo. Perímetros. Unidades de longitud, reducción y equivalencias. Áreas de figuras planas: Unidades de área convencionales, reducción y equivalencias. SIMELA.</w:t>
      </w:r>
    </w:p>
    <w:p w14:paraId="00000006" w14:textId="77777777" w:rsidR="0036130B" w:rsidRDefault="0036130B">
      <w:pPr>
        <w:rPr>
          <w:color w:val="FF0000"/>
          <w:sz w:val="24"/>
          <w:szCs w:val="24"/>
        </w:rPr>
      </w:pPr>
    </w:p>
    <w:sectPr w:rsidR="0036130B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593063"/>
    <w:multiLevelType w:val="multilevel"/>
    <w:tmpl w:val="1ED2A4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42242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30B"/>
    <w:rsid w:val="0036130B"/>
    <w:rsid w:val="004E18E9"/>
    <w:rsid w:val="00D1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AA66D"/>
  <w15:docId w15:val="{41D594D6-E66B-42E1-B39F-03B4FAD1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2</cp:revision>
  <dcterms:created xsi:type="dcterms:W3CDTF">2024-11-15T13:51:00Z</dcterms:created>
  <dcterms:modified xsi:type="dcterms:W3CDTF">2024-11-15T13:52:00Z</dcterms:modified>
</cp:coreProperties>
</file>